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635.999695pt;width:595.050pt;height:205.9pt;mso-position-horizontal-relative:page;mso-position-vertical-relative:page;z-index:1072" coordorigin="0,12720" coordsize="11901,4118">
            <v:shape style="position:absolute;left:0;top:12720;width:11900;height:4117" type="#_x0000_t75" stroked="false">
              <v:imagedata r:id="rId5" o:title=""/>
            </v:shape>
            <v:shape style="position:absolute;left:789;top:15095;width:1778;height:318" type="#_x0000_t75" stroked="false">
              <v:imagedata r:id="rId6" o:title=""/>
            </v:shape>
            <v:shape style="position:absolute;left:2672;top:15069;width:3133;height:352" type="#_x0000_t75" stroked="false">
              <v:imagedata r:id="rId7" o:title=""/>
            </v:shape>
            <v:shape style="position:absolute;left:770;top:15527;width:2412;height:274" type="#_x0000_t75" stroked="false">
              <v:imagedata r:id="rId8" o:title=""/>
            </v:shape>
            <v:shape style="position:absolute;left:766;top:15904;width:2789;height:676" type="#_x0000_t75" stroked="false">
              <v:imagedata r:id="rId9" o:title=""/>
            </v:shape>
            <v:shape style="position:absolute;left:7082;top:15145;width:602;height:247" type="#_x0000_t75" stroked="false">
              <v:imagedata r:id="rId10" o:title=""/>
            </v:shape>
            <v:shape style="position:absolute;left:7779;top:15122;width:2748;height:328" type="#_x0000_t75" stroked="false">
              <v:imagedata r:id="rId11" o:title=""/>
            </v:shape>
            <v:shape style="position:absolute;left:7094;top:15573;width:1696;height:311" type="#_x0000_t75" stroked="false">
              <v:imagedata r:id="rId12" o:title=""/>
            </v:shape>
            <v:shape style="position:absolute;left:7105;top:15992;width:1002;height:264" type="#_x0000_t75" stroked="false">
              <v:imagedata r:id="rId13" o:title=""/>
            </v:shape>
            <v:shape style="position:absolute;left:8204;top:15992;width:3262;height:324" type="#_x0000_t75" stroked="false">
              <v:imagedata r:id="rId1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28;top:14663;width:8740;height:280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  <w:sz w:val="28"/>
                      </w:rPr>
                      <w:t>До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2"/>
                        <w:sz w:val="28"/>
                      </w:rPr>
                      <w:t>кожного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0000"/>
                        <w:sz w:val="28"/>
                      </w:rPr>
                      <w:t>клієнта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1"/>
                        <w:sz w:val="28"/>
                      </w:rPr>
                      <w:t>індивідуальний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14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0000"/>
                        <w:sz w:val="28"/>
                      </w:rPr>
                      <w:t>підхід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11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0000"/>
                        <w:sz w:val="28"/>
                      </w:rPr>
                      <w:t>з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1"/>
                        <w:sz w:val="28"/>
                      </w:rPr>
                      <w:t>гнучкою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11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1"/>
                        <w:sz w:val="28"/>
                      </w:rPr>
                      <w:t>системою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2"/>
                        <w:sz w:val="28"/>
                      </w:rPr>
                      <w:t>знижок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2"/>
                        <w:sz w:val="28"/>
                      </w:rPr>
                      <w:t>.</w:t>
                    </w:r>
                    <w:r>
                      <w:rPr>
                        <w:rFonts w:ascii="Calibri" w:hAnsi="Calibri"/>
                        <w:sz w:val="28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87" w:lineRule="exact" w:before="53"/>
        <w:ind w:left="4116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shape style="position:absolute;margin-left:0pt;margin-top:-120.145004pt;width:595.02pt;height:118.48pt;mso-position-horizontal-relative:page;mso-position-vertical-relative:paragraph;z-index:0" type="#_x0000_t75" stroked="false">
            <v:imagedata r:id="rId15" o:title=""/>
          </v:shape>
        </w:pict>
      </w:r>
      <w:r>
        <w:rPr>
          <w:rFonts w:ascii="Times New Roman" w:hAnsi="Times New Roman"/>
          <w:b/>
          <w:color w:val="FF0000"/>
          <w:spacing w:val="-2"/>
          <w:sz w:val="36"/>
        </w:rPr>
        <w:t>КОМЕРЦІЙНА</w:t>
      </w:r>
      <w:r>
        <w:rPr>
          <w:rFonts w:ascii="Times New Roman" w:hAnsi="Times New Roman"/>
          <w:b/>
          <w:color w:val="FF0000"/>
          <w:spacing w:val="-1"/>
          <w:sz w:val="36"/>
        </w:rPr>
        <w:t> </w:t>
      </w:r>
      <w:r>
        <w:rPr>
          <w:rFonts w:ascii="Times New Roman" w:hAnsi="Times New Roman"/>
          <w:b/>
          <w:color w:val="FF0000"/>
          <w:spacing w:val="-2"/>
          <w:sz w:val="36"/>
        </w:rPr>
        <w:t>ПРОПОЗИЦІЯ</w:t>
      </w:r>
      <w:r>
        <w:rPr>
          <w:rFonts w:ascii="Times New Roman" w:hAnsi="Times New Roman"/>
          <w:sz w:val="36"/>
        </w:rPr>
      </w:r>
    </w:p>
    <w:p>
      <w:pPr>
        <w:pStyle w:val="BodyText"/>
        <w:spacing w:line="525" w:lineRule="exact"/>
        <w:ind w:right="2"/>
        <w:jc w:val="center"/>
        <w:rPr>
          <w:b w:val="0"/>
          <w:bCs w:val="0"/>
        </w:rPr>
      </w:pPr>
      <w:r>
        <w:rPr>
          <w:spacing w:val="-5"/>
        </w:rPr>
        <w:t>ПАП</w:t>
      </w:r>
      <w:r>
        <w:rPr>
          <w:spacing w:val="-1"/>
        </w:rPr>
        <w:t> </w:t>
      </w:r>
      <w:r>
        <w:rPr>
          <w:spacing w:val="-2"/>
        </w:rPr>
        <w:t>«Агропродсервіс»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2016 році </w:t>
      </w:r>
      <w:r>
        <w:rPr>
          <w:spacing w:val="-4"/>
        </w:rPr>
        <w:t>реалізовує</w:t>
      </w:r>
      <w:r>
        <w:rPr>
          <w:b w:val="0"/>
        </w:rPr>
      </w:r>
    </w:p>
    <w:p>
      <w:pPr>
        <w:pStyle w:val="BodyText"/>
        <w:spacing w:line="240" w:lineRule="auto" w:before="24"/>
        <w:ind w:right="2"/>
        <w:jc w:val="center"/>
        <w:rPr>
          <w:b w:val="0"/>
          <w:bCs w:val="0"/>
        </w:rPr>
      </w:pPr>
      <w:r>
        <w:rPr/>
        <w:pict>
          <v:shape style="position:absolute;margin-left:34.660pt;margin-top:27.546558pt;width:516pt;height:516.3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4"/>
                    <w:gridCol w:w="2266"/>
                    <w:gridCol w:w="1664"/>
                    <w:gridCol w:w="1306"/>
                    <w:gridCol w:w="990"/>
                    <w:gridCol w:w="1530"/>
                  </w:tblGrid>
                  <w:tr>
                    <w:trPr>
                      <w:trHeight w:val="662" w:hRule="exact"/>
                    </w:trPr>
                    <w:tc>
                      <w:tcPr>
                        <w:tcW w:w="253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34"/>
                            <w:szCs w:val="3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</w:rPr>
                          <w:t>Сорт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26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34"/>
                            <w:szCs w:val="3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Оригінатор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66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88" w:lineRule="auto"/>
                          <w:ind w:left="316" w:right="111" w:firstLine="387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2"/>
                          </w:rPr>
                          <w:t>Зона</w:t>
                        </w:r>
                        <w:r>
                          <w:rPr>
                            <w:rFonts w:ascii="Times New Roman" w:hAnsi="Times New Roman"/>
                            <w:i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2"/>
                          </w:rPr>
                          <w:t>вирощування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30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88" w:lineRule="auto" w:before="62"/>
                          <w:ind w:left="354" w:right="150" w:firstLine="52"/>
                          <w:jc w:val="both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4"/>
                          </w:rPr>
                          <w:t>Норма</w:t>
                        </w:r>
                        <w:r>
                          <w:rPr>
                            <w:rFonts w:ascii="Times New Roman" w:hAnsi="Times New Roman"/>
                            <w:i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висіву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</w:rPr>
                          <w:t>млн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4"/>
                          </w:rPr>
                          <w:t>га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Ціна 1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т.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посівного</w:t>
                        </w:r>
                      </w:p>
                      <w:p>
                        <w:pPr>
                          <w:pStyle w:val="TableParagraph"/>
                          <w:spacing w:line="240" w:lineRule="auto" w:before="55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матеріалу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ПДВ, грн.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28" w:hRule="exact"/>
                    </w:trPr>
                    <w:tc>
                      <w:tcPr>
                        <w:tcW w:w="253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6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6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6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3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2"/>
                          </w:rPr>
                          <w:t>еліта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2"/>
                          </w:rPr>
                          <w:t>І</w:t>
                        </w:r>
                        <w:r>
                          <w:rPr>
                            <w:rFonts w:ascii="Times New Roman" w:hAnsi="Times New Roman"/>
                            <w:i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z w:val="22"/>
                          </w:rPr>
                          <w:t>репродукція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412" w:hRule="exact"/>
                    </w:trPr>
                    <w:tc>
                      <w:tcPr>
                        <w:tcW w:w="10290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0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FF0000"/>
                            <w:sz w:val="28"/>
                          </w:rPr>
                          <w:t>Ячмінь</w:t>
                        </w:r>
                        <w:r>
                          <w:rPr>
                            <w:rFonts w:ascii="Times New Roman" w:hAnsi="Times New Roman"/>
                            <w:i/>
                            <w:color w:val="FF0000"/>
                            <w:spacing w:val="-19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FF0000"/>
                            <w:spacing w:val="-1"/>
                            <w:sz w:val="28"/>
                          </w:rPr>
                          <w:t>озимий</w:t>
                        </w:r>
                        <w:r>
                          <w:rPr>
                            <w:rFonts w:ascii="Times New Roman" w:hAnsi="Times New Roman"/>
                            <w:i/>
                            <w:color w:val="FF0000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3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«Луран»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88" w:lineRule="auto" w:before="8"/>
                          <w:ind w:left="732" w:right="163" w:hanging="363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18"/>
                            <w:szCs w:val="18"/>
                          </w:rPr>
                          <w:t>“Осева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  <w:t>Ексімпо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  <w:t>Прага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  <w:t>с.р.о.”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18"/>
                            <w:szCs w:val="18"/>
                          </w:rPr>
                          <w:t>Чехія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6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П/Л/С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2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3,5-4,0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4950</w:t>
                        </w:r>
                      </w:p>
                    </w:tc>
                  </w:tr>
                  <w:tr>
                    <w:trPr>
                      <w:trHeight w:val="388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«Лестер»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18"/>
                            <w:szCs w:val="18"/>
                          </w:rPr>
                          <w:t>“Селген,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  <w:t>а.с.”,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18"/>
                            <w:szCs w:val="18"/>
                          </w:rPr>
                          <w:t>Чехія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6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П/Л/С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3,0-4,0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4950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«Вінтмальт»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KWS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SAAT</w:t>
                        </w: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AG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Німеччина.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6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П/Л/С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3,5-4,0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5500</w:t>
                        </w:r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10290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7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FF0000"/>
                            <w:sz w:val="28"/>
                          </w:rPr>
                          <w:t>Пшениця</w:t>
                        </w:r>
                        <w:r>
                          <w:rPr>
                            <w:rFonts w:ascii="Times New Roman" w:hAnsi="Times New Roman"/>
                            <w:i/>
                            <w:color w:val="FF0000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FF0000"/>
                            <w:spacing w:val="-1"/>
                            <w:sz w:val="28"/>
                          </w:rPr>
                          <w:t>озима</w:t>
                        </w:r>
                        <w:r>
                          <w:rPr>
                            <w:rFonts w:ascii="Times New Roman" w:hAnsi="Times New Roman"/>
                            <w:i/>
                            <w:color w:val="FF0000"/>
                            <w:spacing w:val="-1"/>
                            <w:sz w:val="2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«Богемія»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«Селген,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а.с.»,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Чехія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П/Л/С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3,0-4,5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6000</w:t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«Кубус»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КWS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SAAT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AG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П/Л/С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3,0-3,5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6500</w:t>
                        </w:r>
                      </w:p>
                    </w:tc>
                  </w:tr>
                  <w:tr>
                    <w:trPr>
                      <w:trHeight w:val="745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«Колоніа»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Нікерсон Інтернешнл</w:t>
                        </w:r>
                      </w:p>
                      <w:p>
                        <w:pPr>
                          <w:pStyle w:val="TableParagraph"/>
                          <w:spacing w:line="288" w:lineRule="auto" w:before="41"/>
                          <w:ind w:left="713" w:right="172" w:firstLine="158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Рісьорч СНС, Лімагрейн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Юроп.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4,5-5,0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6500</w:t>
                        </w:r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«Іліас»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3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Лімагрейн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Адванта</w:t>
                        </w:r>
                      </w:p>
                      <w:p>
                        <w:pPr>
                          <w:pStyle w:val="TableParagraph"/>
                          <w:spacing w:line="240" w:lineRule="auto" w:before="41"/>
                          <w:ind w:left="8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Ніделанд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Б.В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4,0-4,5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6000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3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«Борія»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/>
                          <w:ind w:left="213" w:right="71" w:hanging="64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Інститут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фізіології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рослин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і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 генетики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НАН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України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5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П/Л/С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3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5,5-6,0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02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3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«Малинівка»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/>
                          <w:ind w:left="213" w:right="71" w:hanging="64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Інститут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фізіології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рослин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і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 генетики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НАН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України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5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П/Л/С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3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5,5-6,0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3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«Нива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Київщини»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/>
                          <w:ind w:left="213" w:right="71" w:hanging="64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Інститут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фізіології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рослин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і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 генетики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НАН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України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П/Л/С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3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5,0-6,0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64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«Астарта»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/>
                          <w:ind w:left="175" w:right="109" w:hanging="64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Інститут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фізіології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рослин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і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 генетики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НАН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України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П/Л/С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5,5-6,0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5200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«Дарунок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Поділля»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/>
                          <w:ind w:left="175" w:right="109" w:hanging="64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Інститут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фізіології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рослин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і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 генетики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НАН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України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П/Л/С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4,5-5,5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5800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5500</w:t>
                        </w:r>
                      </w:p>
                    </w:tc>
                  </w:tr>
                  <w:tr>
                    <w:trPr>
                      <w:trHeight w:val="648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2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«Достаток»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/>
                          <w:ind w:left="112" w:right="109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Інститут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фізіології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рослин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і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 генетики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НАН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України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Миронівський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інст.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2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П/Л/С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2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4,5-5,5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2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7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5200</w:t>
                        </w:r>
                      </w:p>
                    </w:tc>
                  </w:tr>
                  <w:tr>
                    <w:trPr>
                      <w:trHeight w:val="662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0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«Злука»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/>
                          <w:ind w:left="112" w:right="109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Інститут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фізіології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рослин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і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 генетики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НАН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України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Миронівський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інст.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П/Л/С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5,5-6,0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4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«Каланча»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/>
                          <w:ind w:left="175" w:right="109" w:hanging="64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Інститут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фізіології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рослин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і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 генетики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НАН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України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4,5-5,5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5200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«Краєвид»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/>
                          <w:ind w:left="286" w:right="283" w:firstLine="225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18"/>
                            <w:szCs w:val="18"/>
                          </w:rPr>
                          <w:t>ННЦ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18"/>
                            <w:szCs w:val="18"/>
                          </w:rPr>
                          <w:t>“Інститут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  <w:t>землеробства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  <w:t>НААН”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5,0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5200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2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«Сотниця»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/>
                          <w:ind w:left="175" w:right="109" w:hanging="64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Інститут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фізіології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рослин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і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 генетики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НАН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України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П/Л/С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5,0-6,0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5500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насіння</w:t>
      </w:r>
      <w:r>
        <w:rPr>
          <w:spacing w:val="3"/>
        </w:rPr>
        <w:t> </w:t>
      </w:r>
      <w:r>
        <w:rPr>
          <w:spacing w:val="-2"/>
        </w:rPr>
        <w:t>наступних</w:t>
      </w:r>
      <w:r>
        <w:rPr>
          <w:spacing w:val="4"/>
        </w:rPr>
        <w:t> </w:t>
      </w:r>
      <w:r>
        <w:rPr>
          <w:spacing w:val="-7"/>
        </w:rPr>
        <w:t>культур</w:t>
      </w:r>
      <w:r>
        <w:rPr>
          <w:b w:val="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JustK</dc:creator>
  <dc:title>Microsoft PowerPoint - прайс Озимі</dc:title>
  <dcterms:created xsi:type="dcterms:W3CDTF">2016-08-02T09:02:43Z</dcterms:created>
  <dcterms:modified xsi:type="dcterms:W3CDTF">2016-08-02T09:02:43Z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2016-08-02T00:00:00Z</vt:filetime>
  </property>
</Properties>
</file>